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E1" w:rsidRPr="00F177DF" w:rsidRDefault="00697AE1" w:rsidP="00697AE1">
      <w:pPr>
        <w:spacing w:before="68"/>
        <w:ind w:left="11" w:right="7"/>
        <w:jc w:val="center"/>
        <w:rPr>
          <w:sz w:val="28"/>
        </w:rPr>
      </w:pPr>
      <w:r w:rsidRPr="00F177DF">
        <w:rPr>
          <w:sz w:val="28"/>
        </w:rPr>
        <w:t xml:space="preserve">Информация </w:t>
      </w:r>
    </w:p>
    <w:p w:rsidR="00697AE1" w:rsidRPr="00F177DF" w:rsidRDefault="00697AE1" w:rsidP="00697AE1">
      <w:pPr>
        <w:spacing w:before="68"/>
        <w:ind w:left="11" w:right="7"/>
        <w:jc w:val="center"/>
        <w:rPr>
          <w:sz w:val="28"/>
        </w:rPr>
      </w:pPr>
      <w:r w:rsidRPr="00F177DF">
        <w:rPr>
          <w:sz w:val="28"/>
        </w:rPr>
        <w:t xml:space="preserve">о проведении урока по </w:t>
      </w:r>
      <w:proofErr w:type="gramStart"/>
      <w:r w:rsidRPr="00F177DF">
        <w:rPr>
          <w:sz w:val="28"/>
        </w:rPr>
        <w:t>цифровой</w:t>
      </w:r>
      <w:proofErr w:type="gramEnd"/>
    </w:p>
    <w:p w:rsidR="00697AE1" w:rsidRPr="00F177DF" w:rsidRDefault="00697AE1" w:rsidP="00697AE1">
      <w:pPr>
        <w:spacing w:before="68"/>
        <w:ind w:left="11" w:right="7"/>
        <w:jc w:val="center"/>
        <w:rPr>
          <w:sz w:val="28"/>
        </w:rPr>
      </w:pPr>
      <w:r w:rsidRPr="00F177DF">
        <w:rPr>
          <w:sz w:val="28"/>
        </w:rPr>
        <w:t xml:space="preserve"> грамотности и </w:t>
      </w:r>
      <w:proofErr w:type="spellStart"/>
      <w:r w:rsidRPr="00F177DF">
        <w:rPr>
          <w:sz w:val="28"/>
        </w:rPr>
        <w:t>кибербезопасности</w:t>
      </w:r>
      <w:proofErr w:type="spellEnd"/>
    </w:p>
    <w:p w:rsidR="00D156E7" w:rsidRPr="00F177DF" w:rsidRDefault="00697AE1" w:rsidP="00F177DF">
      <w:pPr>
        <w:spacing w:before="68"/>
        <w:ind w:left="11" w:right="7"/>
        <w:jc w:val="center"/>
        <w:rPr>
          <w:sz w:val="28"/>
        </w:rPr>
      </w:pPr>
      <w:r w:rsidRPr="00F177DF">
        <w:rPr>
          <w:sz w:val="28"/>
        </w:rPr>
        <w:t xml:space="preserve"> в МКОУ «Новокулинская СОШ№1»</w:t>
      </w:r>
    </w:p>
    <w:p w:rsidR="00D156E7" w:rsidRDefault="008809C7">
      <w:pPr>
        <w:pStyle w:val="a3"/>
        <w:spacing w:before="0"/>
        <w:ind w:right="145"/>
        <w:jc w:val="both"/>
      </w:pPr>
      <w:r>
        <w:t>В условиях стремительного развития технологий и увеличения объемов, обрабатываемых дан</w:t>
      </w:r>
      <w:r w:rsidR="00F177DF">
        <w:t>ных, защитить личную</w:t>
      </w:r>
      <w:r>
        <w:t xml:space="preserve"> информацию становится важной зада</w:t>
      </w:r>
      <w:r w:rsidR="00F177DF">
        <w:t>чей для всех</w:t>
      </w:r>
      <w:r>
        <w:t>. Неправильное обращение с информацией может привести к серьезным</w:t>
      </w:r>
      <w:r w:rsidR="007F1C18">
        <w:t xml:space="preserve"> </w:t>
      </w:r>
      <w:r>
        <w:t>последс</w:t>
      </w:r>
      <w:r w:rsidR="00F177DF">
        <w:t xml:space="preserve">твиям. </w:t>
      </w:r>
    </w:p>
    <w:p w:rsidR="00D156E7" w:rsidRPr="008809C7" w:rsidRDefault="007F1C18" w:rsidP="008809C7">
      <w:pPr>
        <w:pStyle w:val="a3"/>
        <w:spacing w:before="0"/>
        <w:ind w:right="145"/>
        <w:jc w:val="both"/>
      </w:pPr>
      <w:r>
        <w:t>Чтобы повысить уровень грамотности и  в целях более широкого информирования учащихся по вопросам информационной безопасности в нашей школе</w:t>
      </w:r>
      <w:r w:rsidR="00F177DF">
        <w:t xml:space="preserve"> был</w:t>
      </w:r>
      <w:r w:rsidR="008809C7">
        <w:t>и</w:t>
      </w:r>
      <w:r>
        <w:t xml:space="preserve"> проведены мероприятия</w:t>
      </w:r>
      <w:r w:rsidR="00F177DF">
        <w:t xml:space="preserve"> по </w:t>
      </w:r>
      <w:proofErr w:type="spellStart"/>
      <w:r w:rsidR="00F177DF">
        <w:t>кибербезопасности</w:t>
      </w:r>
      <w:proofErr w:type="spellEnd"/>
      <w:r w:rsidR="00F177DF">
        <w:t xml:space="preserve"> </w:t>
      </w:r>
      <w:r>
        <w:t xml:space="preserve"> в 8-11 классах. </w:t>
      </w:r>
    </w:p>
    <w:p w:rsidR="00D156E7" w:rsidRDefault="007F1C18">
      <w:pPr>
        <w:pStyle w:val="a3"/>
        <w:spacing w:before="0"/>
        <w:ind w:right="129"/>
        <w:jc w:val="both"/>
      </w:pPr>
      <w:r>
        <w:t xml:space="preserve">На мероприятиях было </w:t>
      </w:r>
      <w:proofErr w:type="gramStart"/>
      <w:r>
        <w:t>сказано</w:t>
      </w:r>
      <w:proofErr w:type="gramEnd"/>
      <w:r>
        <w:t xml:space="preserve"> как мошенники  </w:t>
      </w:r>
      <w:r w:rsidR="008809C7">
        <w:t xml:space="preserve"> обманным путем получают</w:t>
      </w:r>
      <w:r>
        <w:t xml:space="preserve"> </w:t>
      </w:r>
      <w:r w:rsidR="008809C7">
        <w:t>данные</w:t>
      </w:r>
      <w:r>
        <w:t xml:space="preserve"> </w:t>
      </w:r>
      <w:r w:rsidR="008809C7">
        <w:t>для доступа к личным кабинетам и приложениям. Используя</w:t>
      </w:r>
      <w:r w:rsidR="00F177DF">
        <w:t xml:space="preserve"> </w:t>
      </w:r>
      <w:proofErr w:type="spellStart"/>
      <w:r w:rsidR="008809C7">
        <w:t>нейротехнологии</w:t>
      </w:r>
      <w:proofErr w:type="spellEnd"/>
      <w:r w:rsidR="008809C7">
        <w:t>, способны</w:t>
      </w:r>
      <w:r w:rsidR="00F177DF">
        <w:t xml:space="preserve"> </w:t>
      </w:r>
      <w:r w:rsidR="008809C7">
        <w:t xml:space="preserve">подделывать </w:t>
      </w:r>
      <w:proofErr w:type="spellStart"/>
      <w:r w:rsidR="008809C7">
        <w:t>аккаунты</w:t>
      </w:r>
      <w:proofErr w:type="spellEnd"/>
      <w:r w:rsidR="008809C7">
        <w:t xml:space="preserve"> и голоса, создавая </w:t>
      </w:r>
      <w:proofErr w:type="spellStart"/>
      <w:r w:rsidR="008809C7">
        <w:t>видеосообщения</w:t>
      </w:r>
      <w:proofErr w:type="spellEnd"/>
      <w:r w:rsidR="008809C7">
        <w:t>, сген</w:t>
      </w:r>
      <w:r w:rsidR="008809C7">
        <w:t xml:space="preserve">ерированные искусственным интеллектом, от имени ваших знакомых и руководителей. Зачастую мошенники представляются сотрудниками различных служб или предлагают финансовые выигрыши. Данный подход известен как </w:t>
      </w:r>
      <w:r w:rsidR="008809C7">
        <w:t>социальная инженерия. Были даны советы</w:t>
      </w:r>
      <w:r w:rsidR="008809C7">
        <w:t xml:space="preserve">, которые помогут </w:t>
      </w:r>
      <w:r w:rsidR="008809C7">
        <w:t xml:space="preserve">защититься </w:t>
      </w:r>
      <w:r w:rsidR="008809C7">
        <w:t>от мошенников:</w:t>
      </w:r>
    </w:p>
    <w:p w:rsidR="00D156E7" w:rsidRDefault="008809C7">
      <w:pPr>
        <w:pStyle w:val="a4"/>
        <w:numPr>
          <w:ilvl w:val="0"/>
          <w:numId w:val="3"/>
        </w:numPr>
        <w:tabs>
          <w:tab w:val="left" w:pos="844"/>
        </w:tabs>
        <w:spacing w:before="242"/>
        <w:ind w:right="136" w:firstLine="540"/>
        <w:jc w:val="both"/>
        <w:rPr>
          <w:sz w:val="24"/>
        </w:rPr>
      </w:pPr>
      <w:r>
        <w:rPr>
          <w:sz w:val="24"/>
        </w:rPr>
        <w:t>Будьте бдительны: если разговор кажется подозрительным, завершите его и перезвоните в организацию по официальным номерам.</w:t>
      </w:r>
    </w:p>
    <w:p w:rsidR="00D156E7" w:rsidRDefault="008809C7">
      <w:pPr>
        <w:pStyle w:val="a4"/>
        <w:numPr>
          <w:ilvl w:val="0"/>
          <w:numId w:val="3"/>
        </w:numPr>
        <w:tabs>
          <w:tab w:val="left" w:pos="820"/>
        </w:tabs>
        <w:spacing w:before="240"/>
        <w:ind w:right="146" w:firstLine="540"/>
        <w:jc w:val="both"/>
        <w:rPr>
          <w:sz w:val="24"/>
        </w:rPr>
      </w:pPr>
      <w:r>
        <w:rPr>
          <w:sz w:val="24"/>
        </w:rPr>
        <w:t xml:space="preserve">Проверяйте </w:t>
      </w:r>
      <w:r>
        <w:rPr>
          <w:sz w:val="24"/>
        </w:rPr>
        <w:t>способ связи.</w:t>
      </w:r>
    </w:p>
    <w:p w:rsidR="00D156E7" w:rsidRDefault="008809C7">
      <w:pPr>
        <w:pStyle w:val="a4"/>
        <w:numPr>
          <w:ilvl w:val="0"/>
          <w:numId w:val="3"/>
        </w:numPr>
        <w:tabs>
          <w:tab w:val="left" w:pos="844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Не сообщайте логины и пароли: Читайте назначение </w:t>
      </w:r>
      <w:proofErr w:type="spellStart"/>
      <w:r>
        <w:rPr>
          <w:sz w:val="24"/>
        </w:rPr>
        <w:t>смс-кодов</w:t>
      </w:r>
      <w:proofErr w:type="spellEnd"/>
      <w:r>
        <w:rPr>
          <w:sz w:val="24"/>
        </w:rPr>
        <w:t xml:space="preserve"> и не делитесь ответами на контрольные </w:t>
      </w:r>
      <w:r>
        <w:rPr>
          <w:sz w:val="24"/>
        </w:rPr>
        <w:t>вопросы.</w:t>
      </w:r>
    </w:p>
    <w:p w:rsidR="00D156E7" w:rsidRDefault="008809C7">
      <w:pPr>
        <w:pStyle w:val="a4"/>
        <w:numPr>
          <w:ilvl w:val="0"/>
          <w:numId w:val="3"/>
        </w:numPr>
        <w:tabs>
          <w:tab w:val="left" w:pos="868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Следите за актуальностью номера: убедитесь, что номер, к которому привязан </w:t>
      </w:r>
      <w:proofErr w:type="spellStart"/>
      <w:r>
        <w:rPr>
          <w:sz w:val="24"/>
        </w:rPr>
        <w:t>аккаунт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актуален.</w:t>
      </w:r>
    </w:p>
    <w:p w:rsidR="00D156E7" w:rsidRDefault="008809C7">
      <w:pPr>
        <w:pStyle w:val="a4"/>
        <w:numPr>
          <w:ilvl w:val="0"/>
          <w:numId w:val="3"/>
        </w:numPr>
        <w:tabs>
          <w:tab w:val="left" w:pos="904"/>
        </w:tabs>
        <w:ind w:right="135" w:firstLine="540"/>
        <w:rPr>
          <w:sz w:val="24"/>
        </w:rPr>
      </w:pPr>
      <w:r>
        <w:rPr>
          <w:sz w:val="24"/>
        </w:rPr>
        <w:t xml:space="preserve">Используйте </w:t>
      </w:r>
      <w:r>
        <w:rPr>
          <w:sz w:val="24"/>
        </w:rPr>
        <w:t xml:space="preserve">сложные </w:t>
      </w:r>
      <w:r>
        <w:rPr>
          <w:sz w:val="24"/>
        </w:rPr>
        <w:t xml:space="preserve">пароли: </w:t>
      </w:r>
      <w:r>
        <w:rPr>
          <w:sz w:val="24"/>
        </w:rPr>
        <w:t xml:space="preserve">меняйте </w:t>
      </w:r>
      <w:r>
        <w:rPr>
          <w:sz w:val="24"/>
        </w:rPr>
        <w:t xml:space="preserve">их </w:t>
      </w:r>
      <w:r>
        <w:rPr>
          <w:sz w:val="24"/>
        </w:rPr>
        <w:t xml:space="preserve">регулярно </w:t>
      </w:r>
      <w:r>
        <w:rPr>
          <w:sz w:val="24"/>
        </w:rPr>
        <w:t xml:space="preserve">и </w:t>
      </w:r>
      <w:r>
        <w:rPr>
          <w:sz w:val="24"/>
        </w:rPr>
        <w:t xml:space="preserve">подключайте </w:t>
      </w:r>
      <w:r>
        <w:rPr>
          <w:sz w:val="24"/>
        </w:rPr>
        <w:t xml:space="preserve">двухфакторную </w:t>
      </w:r>
      <w:r>
        <w:rPr>
          <w:spacing w:val="-2"/>
          <w:sz w:val="24"/>
        </w:rPr>
        <w:t>аутентификацию.</w:t>
      </w:r>
    </w:p>
    <w:p w:rsidR="00D156E7" w:rsidRDefault="008809C7">
      <w:pPr>
        <w:pStyle w:val="a4"/>
        <w:numPr>
          <w:ilvl w:val="0"/>
          <w:numId w:val="3"/>
        </w:numPr>
        <w:tabs>
          <w:tab w:val="left" w:pos="880"/>
        </w:tabs>
        <w:spacing w:before="240"/>
        <w:ind w:right="133" w:firstLine="540"/>
        <w:jc w:val="both"/>
        <w:rPr>
          <w:sz w:val="24"/>
        </w:rPr>
      </w:pPr>
      <w:r>
        <w:rPr>
          <w:sz w:val="24"/>
        </w:rPr>
        <w:t>Проверяйте адрес страницы: убедитесь, что сайт - это официальный ресурс</w:t>
      </w:r>
      <w:proofErr w:type="gramStart"/>
      <w:r>
        <w:rPr>
          <w:sz w:val="24"/>
        </w:rPr>
        <w:t xml:space="preserve"> .</w:t>
      </w:r>
      <w:proofErr w:type="gramEnd"/>
    </w:p>
    <w:p w:rsidR="00D156E7" w:rsidRDefault="00D156E7">
      <w:pPr>
        <w:pStyle w:val="a3"/>
        <w:jc w:val="both"/>
      </w:pPr>
    </w:p>
    <w:p w:rsidR="00F177DF" w:rsidRDefault="00F177DF" w:rsidP="00F177DF">
      <w:pPr>
        <w:pStyle w:val="a3"/>
        <w:spacing w:before="0"/>
        <w:ind w:right="145"/>
        <w:jc w:val="both"/>
      </w:pPr>
      <w:r>
        <w:t xml:space="preserve">Раздали детям памятки: </w:t>
      </w:r>
    </w:p>
    <w:p w:rsidR="00F177DF" w:rsidRPr="008809C7" w:rsidRDefault="00F177DF" w:rsidP="008809C7">
      <w:pPr>
        <w:spacing w:before="68"/>
        <w:ind w:right="13"/>
        <w:rPr>
          <w:sz w:val="24"/>
        </w:rPr>
        <w:sectPr w:rsidR="00F177DF" w:rsidRPr="008809C7">
          <w:pgSz w:w="11910" w:h="16840"/>
          <w:pgMar w:top="1360" w:right="425" w:bottom="280" w:left="992" w:header="720" w:footer="720" w:gutter="0"/>
          <w:cols w:space="720"/>
        </w:sectPr>
      </w:pPr>
      <w:r w:rsidRPr="007F1C18">
        <w:rPr>
          <w:sz w:val="24"/>
        </w:rPr>
        <w:t>КАК ЗАЩИТИТЬСЯ</w:t>
      </w:r>
      <w:r w:rsidR="008809C7">
        <w:rPr>
          <w:sz w:val="24"/>
        </w:rPr>
        <w:t xml:space="preserve"> </w:t>
      </w:r>
      <w:r w:rsidRPr="007F1C18">
        <w:rPr>
          <w:sz w:val="24"/>
        </w:rPr>
        <w:t>ОТ</w:t>
      </w:r>
      <w:r w:rsidR="008809C7">
        <w:rPr>
          <w:sz w:val="24"/>
        </w:rPr>
        <w:t xml:space="preserve"> </w:t>
      </w:r>
      <w:r w:rsidRPr="007F1C18">
        <w:rPr>
          <w:sz w:val="24"/>
        </w:rPr>
        <w:t>МОШЕННИКОВ:</w:t>
      </w:r>
      <w:r>
        <w:rPr>
          <w:sz w:val="24"/>
        </w:rPr>
        <w:t xml:space="preserve"> </w:t>
      </w:r>
      <w:r w:rsidRPr="007F1C18">
        <w:rPr>
          <w:sz w:val="24"/>
        </w:rPr>
        <w:t>ПРОСТЫЕ</w:t>
      </w:r>
      <w:r w:rsidR="008809C7">
        <w:rPr>
          <w:sz w:val="24"/>
        </w:rPr>
        <w:t xml:space="preserve"> </w:t>
      </w:r>
      <w:r w:rsidRPr="007F1C18">
        <w:rPr>
          <w:spacing w:val="-2"/>
          <w:sz w:val="24"/>
        </w:rPr>
        <w:t>ПРАВИЛ</w:t>
      </w:r>
      <w:r w:rsidR="008809C7">
        <w:rPr>
          <w:spacing w:val="-2"/>
          <w:sz w:val="24"/>
        </w:rPr>
        <w:t>А.</w:t>
      </w:r>
    </w:p>
    <w:p w:rsidR="00D156E7" w:rsidRDefault="00D156E7" w:rsidP="008809C7">
      <w:pPr>
        <w:pStyle w:val="a3"/>
        <w:ind w:left="0" w:firstLine="0"/>
        <w:jc w:val="both"/>
        <w:sectPr w:rsidR="00D156E7">
          <w:pgSz w:w="11910" w:h="16840"/>
          <w:pgMar w:top="1360" w:right="425" w:bottom="280" w:left="992" w:header="720" w:footer="720" w:gutter="0"/>
          <w:cols w:space="720"/>
        </w:sectPr>
      </w:pPr>
    </w:p>
    <w:p w:rsidR="008809C7" w:rsidRDefault="008809C7" w:rsidP="008809C7">
      <w:pPr>
        <w:spacing w:before="68"/>
        <w:ind w:left="9" w:right="13"/>
        <w:jc w:val="center"/>
        <w:rPr>
          <w:sz w:val="24"/>
        </w:rPr>
      </w:pPr>
    </w:p>
    <w:sectPr w:rsidR="008809C7" w:rsidSect="00D156E7">
      <w:pgSz w:w="11910" w:h="16840"/>
      <w:pgMar w:top="136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423D"/>
    <w:multiLevelType w:val="hybridMultilevel"/>
    <w:tmpl w:val="A44EECEC"/>
    <w:lvl w:ilvl="0" w:tplc="BDB6910E">
      <w:start w:val="1"/>
      <w:numFmt w:val="decimal"/>
      <w:lvlText w:val="%1."/>
      <w:lvlJc w:val="left"/>
      <w:pPr>
        <w:ind w:left="13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2E4F4">
      <w:numFmt w:val="bullet"/>
      <w:lvlText w:val="-"/>
      <w:lvlJc w:val="left"/>
      <w:pPr>
        <w:ind w:left="82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9405E6">
      <w:numFmt w:val="bullet"/>
      <w:lvlText w:val="•"/>
      <w:lvlJc w:val="left"/>
      <w:pPr>
        <w:ind w:left="1894" w:hanging="145"/>
      </w:pPr>
      <w:rPr>
        <w:rFonts w:hint="default"/>
        <w:lang w:val="ru-RU" w:eastAsia="en-US" w:bidi="ar-SA"/>
      </w:rPr>
    </w:lvl>
    <w:lvl w:ilvl="3" w:tplc="B2947FF6">
      <w:numFmt w:val="bullet"/>
      <w:lvlText w:val="•"/>
      <w:lvlJc w:val="left"/>
      <w:pPr>
        <w:ind w:left="2968" w:hanging="145"/>
      </w:pPr>
      <w:rPr>
        <w:rFonts w:hint="default"/>
        <w:lang w:val="ru-RU" w:eastAsia="en-US" w:bidi="ar-SA"/>
      </w:rPr>
    </w:lvl>
    <w:lvl w:ilvl="4" w:tplc="6312FD76">
      <w:numFmt w:val="bullet"/>
      <w:lvlText w:val="•"/>
      <w:lvlJc w:val="left"/>
      <w:pPr>
        <w:ind w:left="4042" w:hanging="145"/>
      </w:pPr>
      <w:rPr>
        <w:rFonts w:hint="default"/>
        <w:lang w:val="ru-RU" w:eastAsia="en-US" w:bidi="ar-SA"/>
      </w:rPr>
    </w:lvl>
    <w:lvl w:ilvl="5" w:tplc="231AFE8C">
      <w:numFmt w:val="bullet"/>
      <w:lvlText w:val="•"/>
      <w:lvlJc w:val="left"/>
      <w:pPr>
        <w:ind w:left="5116" w:hanging="145"/>
      </w:pPr>
      <w:rPr>
        <w:rFonts w:hint="default"/>
        <w:lang w:val="ru-RU" w:eastAsia="en-US" w:bidi="ar-SA"/>
      </w:rPr>
    </w:lvl>
    <w:lvl w:ilvl="6" w:tplc="C9A0A446">
      <w:numFmt w:val="bullet"/>
      <w:lvlText w:val="•"/>
      <w:lvlJc w:val="left"/>
      <w:pPr>
        <w:ind w:left="6190" w:hanging="145"/>
      </w:pPr>
      <w:rPr>
        <w:rFonts w:hint="default"/>
        <w:lang w:val="ru-RU" w:eastAsia="en-US" w:bidi="ar-SA"/>
      </w:rPr>
    </w:lvl>
    <w:lvl w:ilvl="7" w:tplc="B95EBB22">
      <w:numFmt w:val="bullet"/>
      <w:lvlText w:val="•"/>
      <w:lvlJc w:val="left"/>
      <w:pPr>
        <w:ind w:left="7264" w:hanging="145"/>
      </w:pPr>
      <w:rPr>
        <w:rFonts w:hint="default"/>
        <w:lang w:val="ru-RU" w:eastAsia="en-US" w:bidi="ar-SA"/>
      </w:rPr>
    </w:lvl>
    <w:lvl w:ilvl="8" w:tplc="AD4CBB66">
      <w:numFmt w:val="bullet"/>
      <w:lvlText w:val="•"/>
      <w:lvlJc w:val="left"/>
      <w:pPr>
        <w:ind w:left="8338" w:hanging="145"/>
      </w:pPr>
      <w:rPr>
        <w:rFonts w:hint="default"/>
        <w:lang w:val="ru-RU" w:eastAsia="en-US" w:bidi="ar-SA"/>
      </w:rPr>
    </w:lvl>
  </w:abstractNum>
  <w:abstractNum w:abstractNumId="1">
    <w:nsid w:val="5D932D71"/>
    <w:multiLevelType w:val="hybridMultilevel"/>
    <w:tmpl w:val="19729A28"/>
    <w:lvl w:ilvl="0" w:tplc="5D2E2FF0">
      <w:numFmt w:val="bullet"/>
      <w:lvlText w:val="-"/>
      <w:lvlJc w:val="left"/>
      <w:pPr>
        <w:ind w:left="13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03E02">
      <w:numFmt w:val="bullet"/>
      <w:lvlText w:val="•"/>
      <w:lvlJc w:val="left"/>
      <w:pPr>
        <w:ind w:left="1174" w:hanging="169"/>
      </w:pPr>
      <w:rPr>
        <w:rFonts w:hint="default"/>
        <w:lang w:val="ru-RU" w:eastAsia="en-US" w:bidi="ar-SA"/>
      </w:rPr>
    </w:lvl>
    <w:lvl w:ilvl="2" w:tplc="1C16EBEC">
      <w:numFmt w:val="bullet"/>
      <w:lvlText w:val="•"/>
      <w:lvlJc w:val="left"/>
      <w:pPr>
        <w:ind w:left="2209" w:hanging="169"/>
      </w:pPr>
      <w:rPr>
        <w:rFonts w:hint="default"/>
        <w:lang w:val="ru-RU" w:eastAsia="en-US" w:bidi="ar-SA"/>
      </w:rPr>
    </w:lvl>
    <w:lvl w:ilvl="3" w:tplc="7A80191C">
      <w:numFmt w:val="bullet"/>
      <w:lvlText w:val="•"/>
      <w:lvlJc w:val="left"/>
      <w:pPr>
        <w:ind w:left="3244" w:hanging="169"/>
      </w:pPr>
      <w:rPr>
        <w:rFonts w:hint="default"/>
        <w:lang w:val="ru-RU" w:eastAsia="en-US" w:bidi="ar-SA"/>
      </w:rPr>
    </w:lvl>
    <w:lvl w:ilvl="4" w:tplc="9922295A">
      <w:numFmt w:val="bullet"/>
      <w:lvlText w:val="•"/>
      <w:lvlJc w:val="left"/>
      <w:pPr>
        <w:ind w:left="4278" w:hanging="169"/>
      </w:pPr>
      <w:rPr>
        <w:rFonts w:hint="default"/>
        <w:lang w:val="ru-RU" w:eastAsia="en-US" w:bidi="ar-SA"/>
      </w:rPr>
    </w:lvl>
    <w:lvl w:ilvl="5" w:tplc="D2908C24">
      <w:numFmt w:val="bullet"/>
      <w:lvlText w:val="•"/>
      <w:lvlJc w:val="left"/>
      <w:pPr>
        <w:ind w:left="5313" w:hanging="169"/>
      </w:pPr>
      <w:rPr>
        <w:rFonts w:hint="default"/>
        <w:lang w:val="ru-RU" w:eastAsia="en-US" w:bidi="ar-SA"/>
      </w:rPr>
    </w:lvl>
    <w:lvl w:ilvl="6" w:tplc="DF5660BC">
      <w:numFmt w:val="bullet"/>
      <w:lvlText w:val="•"/>
      <w:lvlJc w:val="left"/>
      <w:pPr>
        <w:ind w:left="6348" w:hanging="169"/>
      </w:pPr>
      <w:rPr>
        <w:rFonts w:hint="default"/>
        <w:lang w:val="ru-RU" w:eastAsia="en-US" w:bidi="ar-SA"/>
      </w:rPr>
    </w:lvl>
    <w:lvl w:ilvl="7" w:tplc="A0BCEC1A">
      <w:numFmt w:val="bullet"/>
      <w:lvlText w:val="•"/>
      <w:lvlJc w:val="left"/>
      <w:pPr>
        <w:ind w:left="7382" w:hanging="169"/>
      </w:pPr>
      <w:rPr>
        <w:rFonts w:hint="default"/>
        <w:lang w:val="ru-RU" w:eastAsia="en-US" w:bidi="ar-SA"/>
      </w:rPr>
    </w:lvl>
    <w:lvl w:ilvl="8" w:tplc="51A45EEC">
      <w:numFmt w:val="bullet"/>
      <w:lvlText w:val="•"/>
      <w:lvlJc w:val="left"/>
      <w:pPr>
        <w:ind w:left="8417" w:hanging="169"/>
      </w:pPr>
      <w:rPr>
        <w:rFonts w:hint="default"/>
        <w:lang w:val="ru-RU" w:eastAsia="en-US" w:bidi="ar-SA"/>
      </w:rPr>
    </w:lvl>
  </w:abstractNum>
  <w:abstractNum w:abstractNumId="2">
    <w:nsid w:val="7548220B"/>
    <w:multiLevelType w:val="hybridMultilevel"/>
    <w:tmpl w:val="978C4BB4"/>
    <w:lvl w:ilvl="0" w:tplc="C4C08832">
      <w:start w:val="1"/>
      <w:numFmt w:val="decimal"/>
      <w:lvlText w:val="%1"/>
      <w:lvlJc w:val="left"/>
      <w:pPr>
        <w:ind w:left="13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A708A">
      <w:numFmt w:val="bullet"/>
      <w:lvlText w:val="•"/>
      <w:lvlJc w:val="left"/>
      <w:pPr>
        <w:ind w:left="1174" w:hanging="216"/>
      </w:pPr>
      <w:rPr>
        <w:rFonts w:hint="default"/>
        <w:lang w:val="ru-RU" w:eastAsia="en-US" w:bidi="ar-SA"/>
      </w:rPr>
    </w:lvl>
    <w:lvl w:ilvl="2" w:tplc="DE60C886">
      <w:numFmt w:val="bullet"/>
      <w:lvlText w:val="•"/>
      <w:lvlJc w:val="left"/>
      <w:pPr>
        <w:ind w:left="2209" w:hanging="216"/>
      </w:pPr>
      <w:rPr>
        <w:rFonts w:hint="default"/>
        <w:lang w:val="ru-RU" w:eastAsia="en-US" w:bidi="ar-SA"/>
      </w:rPr>
    </w:lvl>
    <w:lvl w:ilvl="3" w:tplc="584824E0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4" w:tplc="0026FB5C">
      <w:numFmt w:val="bullet"/>
      <w:lvlText w:val="•"/>
      <w:lvlJc w:val="left"/>
      <w:pPr>
        <w:ind w:left="4278" w:hanging="216"/>
      </w:pPr>
      <w:rPr>
        <w:rFonts w:hint="default"/>
        <w:lang w:val="ru-RU" w:eastAsia="en-US" w:bidi="ar-SA"/>
      </w:rPr>
    </w:lvl>
    <w:lvl w:ilvl="5" w:tplc="8326E6E8">
      <w:numFmt w:val="bullet"/>
      <w:lvlText w:val="•"/>
      <w:lvlJc w:val="left"/>
      <w:pPr>
        <w:ind w:left="5313" w:hanging="216"/>
      </w:pPr>
      <w:rPr>
        <w:rFonts w:hint="default"/>
        <w:lang w:val="ru-RU" w:eastAsia="en-US" w:bidi="ar-SA"/>
      </w:rPr>
    </w:lvl>
    <w:lvl w:ilvl="6" w:tplc="15F812B2">
      <w:numFmt w:val="bullet"/>
      <w:lvlText w:val="•"/>
      <w:lvlJc w:val="left"/>
      <w:pPr>
        <w:ind w:left="6348" w:hanging="216"/>
      </w:pPr>
      <w:rPr>
        <w:rFonts w:hint="default"/>
        <w:lang w:val="ru-RU" w:eastAsia="en-US" w:bidi="ar-SA"/>
      </w:rPr>
    </w:lvl>
    <w:lvl w:ilvl="7" w:tplc="B05AE4FE">
      <w:numFmt w:val="bullet"/>
      <w:lvlText w:val="•"/>
      <w:lvlJc w:val="left"/>
      <w:pPr>
        <w:ind w:left="7382" w:hanging="216"/>
      </w:pPr>
      <w:rPr>
        <w:rFonts w:hint="default"/>
        <w:lang w:val="ru-RU" w:eastAsia="en-US" w:bidi="ar-SA"/>
      </w:rPr>
    </w:lvl>
    <w:lvl w:ilvl="8" w:tplc="739CAA44">
      <w:numFmt w:val="bullet"/>
      <w:lvlText w:val="•"/>
      <w:lvlJc w:val="left"/>
      <w:pPr>
        <w:ind w:left="8417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6E7"/>
    <w:rsid w:val="00697AE1"/>
    <w:rsid w:val="007F1C18"/>
    <w:rsid w:val="008809C7"/>
    <w:rsid w:val="00D156E7"/>
    <w:rsid w:val="00F1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6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6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6E7"/>
    <w:pPr>
      <w:spacing w:before="241"/>
      <w:ind w:left="137" w:firstLine="5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156E7"/>
    <w:pPr>
      <w:spacing w:before="241"/>
      <w:ind w:left="137" w:firstLine="540"/>
    </w:pPr>
  </w:style>
  <w:style w:type="paragraph" w:customStyle="1" w:styleId="TableParagraph">
    <w:name w:val="Table Paragraph"/>
    <w:basedOn w:val="a"/>
    <w:uiPriority w:val="1"/>
    <w:qFormat/>
    <w:rsid w:val="00D15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Минцифры России от 17.09.2024 N П25-305029&lt;О рекомендациях для государственных служащих, направленных на обеспечение информационной безопасности сотрудников на рабочих местах, личной информационной безопасности&gt;(вместе с "Как защититься от мошенн</vt:lpstr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Минцифры России от 17.09.2024 N П25-305029&lt;О рекомендациях для государственных служащих, направленных на обеспечение информационной безопасности сотрудников на рабочих местах, личной информационной безопасности&gt;(вместе с "Как защититься от мошенн</dc:title>
  <dc:creator>Филиппова Анастасия Вячеславовна</dc:creator>
  <cp:lastModifiedBy>001</cp:lastModifiedBy>
  <cp:revision>3</cp:revision>
  <dcterms:created xsi:type="dcterms:W3CDTF">2025-01-30T10:42:00Z</dcterms:created>
  <dcterms:modified xsi:type="dcterms:W3CDTF">2025-01-30T11:17:00Z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